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2E1DC" w14:textId="77777777" w:rsidR="00681CFA" w:rsidRPr="00EE03B7" w:rsidRDefault="00681CFA" w:rsidP="00681CFA">
      <w:pPr>
        <w:snapToGrid w:val="0"/>
        <w:spacing w:afterLines="50" w:after="180"/>
        <w:ind w:leftChars="-200" w:left="-480" w:rightChars="-200" w:right="-480"/>
        <w:jc w:val="center"/>
        <w:rPr>
          <w:rFonts w:eastAsia="標楷體"/>
          <w:sz w:val="36"/>
          <w:szCs w:val="36"/>
        </w:rPr>
      </w:pPr>
      <w:r w:rsidRPr="00EE03B7">
        <w:rPr>
          <w:rFonts w:ascii="標楷體" w:eastAsia="標楷體" w:hAnsi="標楷體" w:cs="標楷體" w:hint="eastAsia"/>
          <w:sz w:val="36"/>
          <w:szCs w:val="36"/>
        </w:rPr>
        <w:t>國立高雄餐旅大學</w:t>
      </w:r>
      <w:r w:rsidRPr="00EE03B7">
        <w:rPr>
          <w:rFonts w:eastAsia="標楷體"/>
          <w:sz w:val="36"/>
          <w:szCs w:val="36"/>
        </w:rPr>
        <w:t>_______________</w:t>
      </w:r>
      <w:r w:rsidRPr="00EE03B7">
        <w:rPr>
          <w:rFonts w:eastAsia="標楷體"/>
          <w:sz w:val="36"/>
          <w:szCs w:val="36"/>
        </w:rPr>
        <w:t>科單元</w:t>
      </w:r>
      <w:r w:rsidRPr="00EE03B7">
        <w:rPr>
          <w:rFonts w:ascii="標楷體" w:eastAsia="標楷體" w:hAnsi="標楷體" w:cs="標楷體" w:hint="eastAsia"/>
          <w:sz w:val="36"/>
          <w:szCs w:val="36"/>
        </w:rPr>
        <w:t>教學教案設計</w:t>
      </w:r>
    </w:p>
    <w:tbl>
      <w:tblPr>
        <w:tblW w:w="104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2"/>
        <w:gridCol w:w="1842"/>
        <w:gridCol w:w="3021"/>
        <w:gridCol w:w="567"/>
        <w:gridCol w:w="754"/>
        <w:gridCol w:w="7"/>
        <w:gridCol w:w="2827"/>
      </w:tblGrid>
      <w:tr w:rsidR="00681CFA" w14:paraId="1ED582B8" w14:textId="77777777" w:rsidTr="00681CFA">
        <w:trPr>
          <w:trHeight w:val="450"/>
          <w:jc w:val="center"/>
        </w:trPr>
        <w:tc>
          <w:tcPr>
            <w:tcW w:w="104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14:paraId="16DFB2A8" w14:textId="77777777" w:rsidR="00681CFA" w:rsidRDefault="00681CFA" w:rsidP="00F704B4">
            <w:pPr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Hlk93653355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一、教學設計理念說明</w:t>
            </w:r>
          </w:p>
        </w:tc>
      </w:tr>
      <w:tr w:rsidR="00681CFA" w14:paraId="2EB3EB0E" w14:textId="77777777" w:rsidTr="00681CFA">
        <w:trPr>
          <w:trHeight w:val="450"/>
          <w:jc w:val="center"/>
        </w:trPr>
        <w:tc>
          <w:tcPr>
            <w:tcW w:w="104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047C5A" w14:textId="77777777" w:rsidR="00681CFA" w:rsidRDefault="00681CFA" w:rsidP="00F704B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7234251" w14:textId="77777777" w:rsidR="00681CFA" w:rsidRDefault="00681CFA" w:rsidP="00F704B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81CFA" w14:paraId="79A94128" w14:textId="77777777" w:rsidTr="00681CFA">
        <w:trPr>
          <w:trHeight w:val="402"/>
          <w:jc w:val="center"/>
        </w:trPr>
        <w:tc>
          <w:tcPr>
            <w:tcW w:w="104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14:paraId="474D4051" w14:textId="77777777" w:rsidR="00681CFA" w:rsidRDefault="00681CFA" w:rsidP="00F704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BiauKai" w:hint="eastAsia"/>
                <w:b/>
                <w:sz w:val="32"/>
                <w:szCs w:val="32"/>
              </w:rPr>
              <w:t>二、教學</w:t>
            </w:r>
            <w:r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活動設計</w:t>
            </w:r>
          </w:p>
        </w:tc>
      </w:tr>
      <w:tr w:rsidR="00681CFA" w14:paraId="59E43E63" w14:textId="77777777" w:rsidTr="00681CFA">
        <w:trPr>
          <w:trHeight w:val="420"/>
          <w:jc w:val="center"/>
        </w:trPr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5A4A6" w14:textId="77777777" w:rsidR="00681CFA" w:rsidRDefault="00681CFA" w:rsidP="00F704B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群/科目</w:t>
            </w:r>
          </w:p>
        </w:tc>
        <w:tc>
          <w:tcPr>
            <w:tcW w:w="48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5DBB" w14:textId="77777777" w:rsidR="00681CFA" w:rsidRDefault="00681CFA" w:rsidP="00F704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A984A" w14:textId="77777777" w:rsidR="00681CFA" w:rsidRDefault="00681CFA" w:rsidP="00F704B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設計者</w:t>
            </w:r>
          </w:p>
        </w:tc>
        <w:tc>
          <w:tcPr>
            <w:tcW w:w="28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E1220D" w14:textId="77777777" w:rsidR="00681CFA" w:rsidRDefault="00681CFA" w:rsidP="00F704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81CFA" w14:paraId="5D703BCE" w14:textId="77777777" w:rsidTr="00681CFA">
        <w:trPr>
          <w:trHeight w:val="420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A4AF0" w14:textId="77777777" w:rsidR="00681CFA" w:rsidRDefault="00681CFA" w:rsidP="00F704B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實施年級</w:t>
            </w:r>
          </w:p>
        </w:tc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8D09" w14:textId="77777777" w:rsidR="00681CFA" w:rsidRDefault="00681CFA" w:rsidP="00F704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486C8" w14:textId="77777777" w:rsidR="00681CFA" w:rsidRDefault="00681CFA" w:rsidP="00F704B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83391E1" w14:textId="77777777" w:rsidR="00681CFA" w:rsidRDefault="00681CFA" w:rsidP="00F704B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共○節/ ○○分鐘</w:t>
            </w:r>
          </w:p>
        </w:tc>
      </w:tr>
      <w:tr w:rsidR="00681CFA" w14:paraId="64367CFD" w14:textId="77777777" w:rsidTr="00681CFA">
        <w:trPr>
          <w:trHeight w:val="420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32A39" w14:textId="77777777" w:rsidR="00681CFA" w:rsidRDefault="00681CFA" w:rsidP="00F704B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9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67A520" w14:textId="77777777" w:rsidR="00681CFA" w:rsidRDefault="00681CFA" w:rsidP="00F704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81CFA" w14:paraId="0E75C8FC" w14:textId="77777777" w:rsidTr="00681CFA">
        <w:trPr>
          <w:trHeight w:val="748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5D0E0" w14:textId="77777777" w:rsidR="00681CFA" w:rsidRDefault="00681CFA" w:rsidP="00F704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核心素養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AE87B" w14:textId="77777777" w:rsidR="00681CFA" w:rsidRDefault="00681CFA" w:rsidP="00F704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總綱核心素養</w:t>
            </w:r>
          </w:p>
        </w:tc>
        <w:tc>
          <w:tcPr>
            <w:tcW w:w="7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859EFC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  <w:p w14:paraId="4C30FD64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</w:tr>
      <w:tr w:rsidR="00681CFA" w14:paraId="358DE325" w14:textId="77777777" w:rsidTr="00681CFA">
        <w:trPr>
          <w:trHeight w:val="748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C355A" w14:textId="77777777" w:rsidR="00681CFA" w:rsidRDefault="00681CFA" w:rsidP="00F704B4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79451" w14:textId="77777777" w:rsidR="00681CFA" w:rsidRDefault="00681CFA" w:rsidP="00F704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群核心素養</w:t>
            </w:r>
          </w:p>
        </w:tc>
        <w:tc>
          <w:tcPr>
            <w:tcW w:w="7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519A00" w14:textId="77777777" w:rsidR="00681CFA" w:rsidRDefault="00681CFA" w:rsidP="00F704B4">
            <w:pPr>
              <w:rPr>
                <w:rFonts w:ascii="Kaiti SC" w:hAnsi="Kaiti SC"/>
              </w:rPr>
            </w:pPr>
          </w:p>
        </w:tc>
      </w:tr>
      <w:tr w:rsidR="00681CFA" w14:paraId="01E0DDFD" w14:textId="77777777" w:rsidTr="00681CFA">
        <w:trPr>
          <w:trHeight w:val="748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FC08F" w14:textId="77777777" w:rsidR="00681CFA" w:rsidRDefault="00681CFA" w:rsidP="00F704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學習重點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AF7AE" w14:textId="77777777" w:rsidR="00681CFA" w:rsidRDefault="00681CFA" w:rsidP="00F704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7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1C9DDC" w14:textId="77777777" w:rsidR="00681CFA" w:rsidRDefault="00681CFA" w:rsidP="00F704B4">
            <w:pPr>
              <w:pStyle w:val="Web"/>
              <w:rPr>
                <w:rFonts w:ascii="Kaiti SC" w:eastAsia="Kaiti SC" w:hAnsi="Kaiti SC"/>
                <w:kern w:val="2"/>
              </w:rPr>
            </w:pPr>
          </w:p>
        </w:tc>
      </w:tr>
      <w:tr w:rsidR="00681CFA" w14:paraId="43420210" w14:textId="77777777" w:rsidTr="00681CFA">
        <w:trPr>
          <w:trHeight w:val="748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0D6F4" w14:textId="77777777" w:rsidR="00681CFA" w:rsidRDefault="00681CFA" w:rsidP="00F704B4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31047" w14:textId="77777777" w:rsidR="00681CFA" w:rsidRDefault="00681CFA" w:rsidP="00F704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7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046922" w14:textId="77777777" w:rsidR="00681CFA" w:rsidRDefault="00681CFA" w:rsidP="00F704B4">
            <w:pPr>
              <w:pStyle w:val="HTML"/>
              <w:rPr>
                <w:rFonts w:ascii="Kaiti SC" w:eastAsia="Kaiti SC" w:hAnsi="Kaiti SC"/>
                <w:kern w:val="2"/>
              </w:rPr>
            </w:pPr>
          </w:p>
        </w:tc>
      </w:tr>
      <w:tr w:rsidR="00681CFA" w14:paraId="6A10B6A5" w14:textId="77777777" w:rsidTr="00681CFA">
        <w:trPr>
          <w:trHeight w:val="748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5E8F1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議題融入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64A2E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實質內涵</w:t>
            </w:r>
          </w:p>
        </w:tc>
        <w:tc>
          <w:tcPr>
            <w:tcW w:w="7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E89E61" w14:textId="77777777" w:rsidR="00681CFA" w:rsidRDefault="00681CFA" w:rsidP="00F704B4">
            <w:pPr>
              <w:pStyle w:val="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Kaiti SC" w:eastAsia="Kaiti SC" w:hAnsi="Kaiti SC"/>
                <w:kern w:val="2"/>
              </w:rPr>
            </w:pPr>
          </w:p>
        </w:tc>
      </w:tr>
      <w:tr w:rsidR="00681CFA" w14:paraId="26E08F68" w14:textId="77777777" w:rsidTr="00681CFA">
        <w:trPr>
          <w:trHeight w:val="345"/>
          <w:jc w:val="center"/>
        </w:trPr>
        <w:tc>
          <w:tcPr>
            <w:tcW w:w="32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BB5C1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 學 目 標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7079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單元目標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5BFB71D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</w:rPr>
              <w:t>具體目標</w:t>
            </w:r>
          </w:p>
        </w:tc>
      </w:tr>
      <w:tr w:rsidR="00681CFA" w14:paraId="4432F67A" w14:textId="77777777" w:rsidTr="00681CFA">
        <w:trPr>
          <w:trHeight w:val="315"/>
          <w:jc w:val="center"/>
        </w:trPr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A4148" w14:textId="77777777" w:rsidR="00681CFA" w:rsidRDefault="00681CFA" w:rsidP="00F704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718FC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500" w:lineRule="exact"/>
              <w:rPr>
                <w:rFonts w:ascii="Kaiti SC" w:eastAsia="Kaiti SC" w:hAnsi="Kaiti SC" w:cs="新細明體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EE64D5E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500" w:lineRule="exact"/>
              <w:rPr>
                <w:rFonts w:ascii="Kaiti SC" w:eastAsia="Kaiti SC" w:hAnsi="Kaiti SC" w:cs="新細明體"/>
              </w:rPr>
            </w:pPr>
          </w:p>
        </w:tc>
      </w:tr>
      <w:tr w:rsidR="00681CFA" w14:paraId="2760D51E" w14:textId="77777777" w:rsidTr="00681CFA">
        <w:trPr>
          <w:trHeight w:val="675"/>
          <w:jc w:val="center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66C4D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</w:rPr>
              <w:t>分析學生起點</w:t>
            </w:r>
          </w:p>
        </w:tc>
        <w:tc>
          <w:tcPr>
            <w:tcW w:w="7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15B8D6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500" w:lineRule="exact"/>
              <w:rPr>
                <w:rFonts w:ascii="Kaiti SC" w:eastAsia="Kaiti SC" w:hAnsi="Kaiti SC" w:cs="新細明體"/>
              </w:rPr>
            </w:pPr>
          </w:p>
        </w:tc>
      </w:tr>
      <w:tr w:rsidR="00681CFA" w14:paraId="676DC4F5" w14:textId="77777777" w:rsidTr="00681CFA">
        <w:trPr>
          <w:trHeight w:val="675"/>
          <w:jc w:val="center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C9E8A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教材來源及分析</w:t>
            </w:r>
          </w:p>
        </w:tc>
        <w:tc>
          <w:tcPr>
            <w:tcW w:w="7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BAE847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681CFA" w14:paraId="7C8FD5F0" w14:textId="77777777" w:rsidTr="00681CFA">
        <w:trPr>
          <w:trHeight w:val="675"/>
          <w:jc w:val="center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9CAAF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教學設備及資源</w:t>
            </w:r>
          </w:p>
        </w:tc>
        <w:tc>
          <w:tcPr>
            <w:tcW w:w="71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3519A0D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681CFA" w14:paraId="31EE212B" w14:textId="77777777" w:rsidTr="00681CFA">
        <w:trPr>
          <w:trHeight w:val="614"/>
          <w:jc w:val="center"/>
        </w:trPr>
        <w:tc>
          <w:tcPr>
            <w:tcW w:w="6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F43A3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教學活動流程及實施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289FA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時間（分）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93F36A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評量</w:t>
            </w:r>
          </w:p>
        </w:tc>
      </w:tr>
      <w:tr w:rsidR="00681CFA" w14:paraId="0BF66283" w14:textId="77777777" w:rsidTr="00681CFA">
        <w:trPr>
          <w:trHeight w:val="1975"/>
          <w:jc w:val="center"/>
        </w:trPr>
        <w:tc>
          <w:tcPr>
            <w:tcW w:w="6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77B4B89" w14:textId="77777777" w:rsidR="00681CFA" w:rsidRDefault="00681CFA" w:rsidP="00F704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beforeLines="50" w:before="180" w:afterLines="100" w:after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)引起動機</w:t>
            </w:r>
          </w:p>
          <w:p w14:paraId="700D833C" w14:textId="77777777" w:rsidR="00681CFA" w:rsidRDefault="00681CFA" w:rsidP="00F704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beforeLines="50" w:before="180" w:afterLines="100" w:after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(二)發展活動</w:t>
            </w:r>
          </w:p>
          <w:p w14:paraId="5170850A" w14:textId="77777777" w:rsidR="00681CFA" w:rsidRDefault="00681CFA" w:rsidP="00F704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beforeLines="50" w:before="180" w:afterLines="100" w:after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(三)綜合活動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4ACAE5E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</w:p>
          <w:p w14:paraId="4FAA2EE7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4ED63D31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標楷體" w:eastAsia="標楷體" w:hAnsi="標楷體"/>
              </w:rPr>
            </w:pPr>
          </w:p>
        </w:tc>
      </w:tr>
      <w:bookmarkEnd w:id="0"/>
    </w:tbl>
    <w:p w14:paraId="062DE9AD" w14:textId="77777777" w:rsidR="00681CFA" w:rsidRDefault="00681CFA" w:rsidP="00681CFA">
      <w:pPr>
        <w:snapToGrid w:val="0"/>
        <w:ind w:leftChars="-200" w:left="-480" w:rightChars="-200" w:right="-480"/>
        <w:jc w:val="center"/>
        <w:rPr>
          <w:rFonts w:ascii="標楷體" w:eastAsia="標楷體" w:hAnsi="標楷體" w:cs="標楷體"/>
          <w:b/>
          <w:sz w:val="36"/>
          <w:szCs w:val="36"/>
        </w:rPr>
      </w:pPr>
    </w:p>
    <w:p w14:paraId="2A6A3A29" w14:textId="77777777" w:rsidR="00681CFA" w:rsidRDefault="00681CFA" w:rsidP="00681CFA">
      <w:pPr>
        <w:snapToGrid w:val="0"/>
        <w:ind w:leftChars="-200" w:left="-480" w:rightChars="-200" w:right="-48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lastRenderedPageBreak/>
        <w:t>國立高雄餐旅大學師資培育中心教學教案設計暨執行反思</w:t>
      </w:r>
    </w:p>
    <w:tbl>
      <w:tblPr>
        <w:tblW w:w="104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2"/>
        <w:gridCol w:w="1842"/>
        <w:gridCol w:w="3021"/>
        <w:gridCol w:w="567"/>
        <w:gridCol w:w="754"/>
        <w:gridCol w:w="7"/>
        <w:gridCol w:w="2827"/>
      </w:tblGrid>
      <w:tr w:rsidR="00681CFA" w14:paraId="4164A055" w14:textId="77777777" w:rsidTr="00681CFA">
        <w:trPr>
          <w:trHeight w:val="450"/>
          <w:jc w:val="center"/>
        </w:trPr>
        <w:tc>
          <w:tcPr>
            <w:tcW w:w="104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14:paraId="48460618" w14:textId="77777777" w:rsidR="00681CFA" w:rsidRDefault="00681CFA" w:rsidP="00F704B4">
            <w:pPr>
              <w:snapToGrid w:val="0"/>
              <w:jc w:val="center"/>
              <w:rPr>
                <w:rFonts w:ascii="標楷體" w:eastAsia="標楷體" w:hAnsi="標楷體"/>
              </w:rPr>
            </w:pPr>
            <w:bookmarkStart w:id="1" w:name="_Hlk93653388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一、教學設計理念說明</w:t>
            </w:r>
          </w:p>
        </w:tc>
      </w:tr>
      <w:tr w:rsidR="00681CFA" w14:paraId="3A8C25C9" w14:textId="77777777" w:rsidTr="00681CFA">
        <w:trPr>
          <w:trHeight w:val="450"/>
          <w:jc w:val="center"/>
        </w:trPr>
        <w:tc>
          <w:tcPr>
            <w:tcW w:w="104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67C002" w14:textId="77777777" w:rsidR="00681CFA" w:rsidRDefault="00681CFA" w:rsidP="00F704B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33DF27B" w14:textId="77777777" w:rsidR="00681CFA" w:rsidRDefault="00681CFA" w:rsidP="00F704B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81CFA" w14:paraId="646CD4AC" w14:textId="77777777" w:rsidTr="00681CFA">
        <w:trPr>
          <w:trHeight w:val="402"/>
          <w:jc w:val="center"/>
        </w:trPr>
        <w:tc>
          <w:tcPr>
            <w:tcW w:w="104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14:paraId="2D926657" w14:textId="77777777" w:rsidR="00681CFA" w:rsidRDefault="00681CFA" w:rsidP="00F704B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BiauKai" w:hint="eastAsia"/>
                <w:b/>
                <w:sz w:val="32"/>
                <w:szCs w:val="32"/>
              </w:rPr>
              <w:t>二、教學</w:t>
            </w:r>
            <w:r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活動設計</w:t>
            </w:r>
          </w:p>
        </w:tc>
      </w:tr>
      <w:tr w:rsidR="00681CFA" w14:paraId="4B9ED778" w14:textId="77777777" w:rsidTr="00681CFA">
        <w:trPr>
          <w:trHeight w:val="420"/>
          <w:jc w:val="center"/>
        </w:trPr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7A5BF" w14:textId="77777777" w:rsidR="00681CFA" w:rsidRDefault="00681CFA" w:rsidP="00F704B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群/科目</w:t>
            </w:r>
          </w:p>
        </w:tc>
        <w:tc>
          <w:tcPr>
            <w:tcW w:w="48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735F" w14:textId="77777777" w:rsidR="00681CFA" w:rsidRDefault="00681CFA" w:rsidP="00F704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CB4F7" w14:textId="77777777" w:rsidR="00681CFA" w:rsidRDefault="00681CFA" w:rsidP="00F704B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設計者</w:t>
            </w:r>
          </w:p>
        </w:tc>
        <w:tc>
          <w:tcPr>
            <w:tcW w:w="28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673D14" w14:textId="77777777" w:rsidR="00681CFA" w:rsidRDefault="00681CFA" w:rsidP="00F704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81CFA" w14:paraId="032C063D" w14:textId="77777777" w:rsidTr="00681CFA">
        <w:trPr>
          <w:trHeight w:val="420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D0112" w14:textId="77777777" w:rsidR="00681CFA" w:rsidRDefault="00681CFA" w:rsidP="00F704B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實施年級</w:t>
            </w:r>
          </w:p>
        </w:tc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C74A" w14:textId="77777777" w:rsidR="00681CFA" w:rsidRDefault="00681CFA" w:rsidP="00F704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01AC1" w14:textId="77777777" w:rsidR="00681CFA" w:rsidRDefault="00681CFA" w:rsidP="00F704B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45F32C8" w14:textId="77777777" w:rsidR="00681CFA" w:rsidRDefault="00681CFA" w:rsidP="00F704B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共○節/ ○○分鐘</w:t>
            </w:r>
          </w:p>
        </w:tc>
      </w:tr>
      <w:tr w:rsidR="00681CFA" w14:paraId="6F009D55" w14:textId="77777777" w:rsidTr="00681CFA">
        <w:trPr>
          <w:trHeight w:val="420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81512" w14:textId="77777777" w:rsidR="00681CFA" w:rsidRDefault="00681CFA" w:rsidP="00F704B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9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4D3540" w14:textId="77777777" w:rsidR="00681CFA" w:rsidRDefault="00681CFA" w:rsidP="00F704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81CFA" w14:paraId="3311AEE2" w14:textId="77777777" w:rsidTr="00681CFA">
        <w:trPr>
          <w:trHeight w:val="748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0B1DB" w14:textId="77777777" w:rsidR="00681CFA" w:rsidRDefault="00681CFA" w:rsidP="00F704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核心素養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3C84C" w14:textId="77777777" w:rsidR="00681CFA" w:rsidRDefault="00681CFA" w:rsidP="00F704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總綱核心素養</w:t>
            </w:r>
          </w:p>
        </w:tc>
        <w:tc>
          <w:tcPr>
            <w:tcW w:w="7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B7C5C1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  <w:p w14:paraId="402A5528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標楷體" w:eastAsia="標楷體" w:hAnsi="標楷體"/>
              </w:rPr>
            </w:pPr>
          </w:p>
        </w:tc>
      </w:tr>
      <w:tr w:rsidR="00681CFA" w14:paraId="16CC169A" w14:textId="77777777" w:rsidTr="00681CFA">
        <w:trPr>
          <w:trHeight w:val="748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ED54A" w14:textId="77777777" w:rsidR="00681CFA" w:rsidRDefault="00681CFA" w:rsidP="00F704B4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952C5" w14:textId="77777777" w:rsidR="00681CFA" w:rsidRDefault="00681CFA" w:rsidP="00F704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群核心素養</w:t>
            </w:r>
          </w:p>
        </w:tc>
        <w:tc>
          <w:tcPr>
            <w:tcW w:w="7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E93612" w14:textId="77777777" w:rsidR="00681CFA" w:rsidRDefault="00681CFA" w:rsidP="00F704B4">
            <w:pPr>
              <w:rPr>
                <w:rFonts w:ascii="Kaiti SC" w:hAnsi="Kaiti SC"/>
              </w:rPr>
            </w:pPr>
          </w:p>
        </w:tc>
      </w:tr>
      <w:tr w:rsidR="00681CFA" w14:paraId="20D1D57A" w14:textId="77777777" w:rsidTr="00681CFA">
        <w:trPr>
          <w:trHeight w:val="748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BBF0E" w14:textId="77777777" w:rsidR="00681CFA" w:rsidRDefault="00681CFA" w:rsidP="00F704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學習重點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D3CE6" w14:textId="77777777" w:rsidR="00681CFA" w:rsidRDefault="00681CFA" w:rsidP="00F704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7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8621F7" w14:textId="77777777" w:rsidR="00681CFA" w:rsidRDefault="00681CFA" w:rsidP="00F704B4">
            <w:pPr>
              <w:pStyle w:val="Web"/>
              <w:rPr>
                <w:rFonts w:ascii="Kaiti SC" w:eastAsia="Kaiti SC" w:hAnsi="Kaiti SC"/>
                <w:kern w:val="2"/>
              </w:rPr>
            </w:pPr>
          </w:p>
        </w:tc>
      </w:tr>
      <w:tr w:rsidR="00681CFA" w14:paraId="631F48CD" w14:textId="77777777" w:rsidTr="00681CFA">
        <w:trPr>
          <w:trHeight w:val="748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76D82" w14:textId="77777777" w:rsidR="00681CFA" w:rsidRDefault="00681CFA" w:rsidP="00F704B4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0D2F1" w14:textId="77777777" w:rsidR="00681CFA" w:rsidRDefault="00681CFA" w:rsidP="00F704B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7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1942AB" w14:textId="77777777" w:rsidR="00681CFA" w:rsidRDefault="00681CFA" w:rsidP="00F704B4">
            <w:pPr>
              <w:pStyle w:val="HTML"/>
              <w:rPr>
                <w:rFonts w:ascii="Kaiti SC" w:eastAsia="Kaiti SC" w:hAnsi="Kaiti SC"/>
                <w:kern w:val="2"/>
              </w:rPr>
            </w:pPr>
          </w:p>
        </w:tc>
      </w:tr>
      <w:tr w:rsidR="00681CFA" w14:paraId="54855FFE" w14:textId="77777777" w:rsidTr="00681CFA">
        <w:trPr>
          <w:trHeight w:val="748"/>
          <w:jc w:val="center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8C088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議題融入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EF601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實質內涵</w:t>
            </w:r>
          </w:p>
        </w:tc>
        <w:tc>
          <w:tcPr>
            <w:tcW w:w="7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703A9D" w14:textId="77777777" w:rsidR="00681CFA" w:rsidRDefault="00681CFA" w:rsidP="00F704B4">
            <w:pPr>
              <w:pStyle w:val="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Kaiti SC" w:eastAsia="Kaiti SC" w:hAnsi="Kaiti SC"/>
                <w:kern w:val="2"/>
              </w:rPr>
            </w:pPr>
          </w:p>
        </w:tc>
      </w:tr>
      <w:tr w:rsidR="00681CFA" w14:paraId="182B3697" w14:textId="77777777" w:rsidTr="00681CFA">
        <w:trPr>
          <w:trHeight w:val="345"/>
          <w:jc w:val="center"/>
        </w:trPr>
        <w:tc>
          <w:tcPr>
            <w:tcW w:w="32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06DA4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 學 目 標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E24D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單元目標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E0886E1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</w:rPr>
              <w:t>具體目標</w:t>
            </w:r>
          </w:p>
        </w:tc>
      </w:tr>
      <w:tr w:rsidR="00681CFA" w14:paraId="4352CE3F" w14:textId="77777777" w:rsidTr="00681CFA">
        <w:trPr>
          <w:trHeight w:val="315"/>
          <w:jc w:val="center"/>
        </w:trPr>
        <w:tc>
          <w:tcPr>
            <w:tcW w:w="329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9F1F5" w14:textId="77777777" w:rsidR="00681CFA" w:rsidRDefault="00681CFA" w:rsidP="00F704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41932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500" w:lineRule="exact"/>
              <w:rPr>
                <w:rFonts w:ascii="Kaiti SC" w:eastAsia="Kaiti SC" w:hAnsi="Kaiti SC" w:cs="新細明體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3E78128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500" w:lineRule="exact"/>
              <w:rPr>
                <w:rFonts w:ascii="Kaiti SC" w:eastAsia="Kaiti SC" w:hAnsi="Kaiti SC" w:cs="新細明體"/>
              </w:rPr>
            </w:pPr>
          </w:p>
        </w:tc>
      </w:tr>
      <w:tr w:rsidR="00681CFA" w14:paraId="7CC201C5" w14:textId="77777777" w:rsidTr="00681CFA">
        <w:trPr>
          <w:trHeight w:val="675"/>
          <w:jc w:val="center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F243F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</w:rPr>
              <w:t>分析學生起點</w:t>
            </w:r>
          </w:p>
        </w:tc>
        <w:tc>
          <w:tcPr>
            <w:tcW w:w="7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DE6B29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500" w:lineRule="exact"/>
              <w:rPr>
                <w:rFonts w:ascii="Kaiti SC" w:eastAsia="Kaiti SC" w:hAnsi="Kaiti SC" w:cs="新細明體"/>
              </w:rPr>
            </w:pPr>
          </w:p>
        </w:tc>
      </w:tr>
      <w:tr w:rsidR="00681CFA" w14:paraId="7F8B01AB" w14:textId="77777777" w:rsidTr="00681CFA">
        <w:trPr>
          <w:trHeight w:val="675"/>
          <w:jc w:val="center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AE8C4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教材來源及分析</w:t>
            </w:r>
          </w:p>
        </w:tc>
        <w:tc>
          <w:tcPr>
            <w:tcW w:w="7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5066F8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681CFA" w14:paraId="2A373124" w14:textId="77777777" w:rsidTr="00681CFA">
        <w:trPr>
          <w:trHeight w:val="675"/>
          <w:jc w:val="center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0B90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教學設備及資源</w:t>
            </w:r>
          </w:p>
        </w:tc>
        <w:tc>
          <w:tcPr>
            <w:tcW w:w="71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8E45254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681CFA" w14:paraId="217E159B" w14:textId="77777777" w:rsidTr="00681CFA">
        <w:trPr>
          <w:trHeight w:val="614"/>
          <w:jc w:val="center"/>
        </w:trPr>
        <w:tc>
          <w:tcPr>
            <w:tcW w:w="6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4F6A4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教學活動流程及實施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6ACC6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時間（分）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62EEE71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評量</w:t>
            </w:r>
          </w:p>
        </w:tc>
      </w:tr>
      <w:tr w:rsidR="00681CFA" w14:paraId="03383039" w14:textId="77777777" w:rsidTr="00681CFA">
        <w:trPr>
          <w:trHeight w:val="1975"/>
          <w:jc w:val="center"/>
        </w:trPr>
        <w:tc>
          <w:tcPr>
            <w:tcW w:w="6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D0FA9C1" w14:textId="77777777" w:rsidR="00681CFA" w:rsidRDefault="00681CFA" w:rsidP="00F704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beforeLines="50" w:before="180" w:afterLines="100" w:after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)引起動機</w:t>
            </w:r>
          </w:p>
          <w:p w14:paraId="5CF05822" w14:textId="77777777" w:rsidR="00681CFA" w:rsidRDefault="00681CFA" w:rsidP="00F704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beforeLines="50" w:before="180" w:afterLines="100" w:after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(二)發展活動</w:t>
            </w:r>
          </w:p>
          <w:p w14:paraId="0B71F67B" w14:textId="77777777" w:rsidR="00681CFA" w:rsidRDefault="00681CFA" w:rsidP="00F704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beforeLines="50" w:before="180" w:afterLines="100" w:after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(三)綜合活動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E099644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</w:p>
          <w:p w14:paraId="40D6706A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7DA377CF" w14:textId="77777777" w:rsidR="00681CFA" w:rsidRDefault="00681CFA" w:rsidP="00F7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標楷體" w:eastAsia="標楷體" w:hAnsi="標楷體"/>
              </w:rPr>
            </w:pPr>
          </w:p>
        </w:tc>
      </w:tr>
      <w:bookmarkEnd w:id="1"/>
    </w:tbl>
    <w:p w14:paraId="1D9E9D1A" w14:textId="77777777" w:rsidR="00681CFA" w:rsidRDefault="00681CFA" w:rsidP="00681CFA">
      <w:pPr>
        <w:widowControl/>
        <w:autoSpaceDE w:val="0"/>
        <w:autoSpaceDN w:val="0"/>
        <w:adjustRightInd w:val="0"/>
        <w:spacing w:line="380" w:lineRule="atLeast"/>
        <w:rPr>
          <w:rFonts w:ascii="標楷體" w:eastAsia="標楷體" w:hAnsi="標楷體" w:cs="BiauKai"/>
          <w:b/>
          <w:color w:val="808080"/>
          <w:sz w:val="32"/>
          <w:szCs w:val="32"/>
        </w:rPr>
      </w:pPr>
    </w:p>
    <w:p w14:paraId="68FDB03C" w14:textId="77777777" w:rsidR="00681CFA" w:rsidRDefault="00681CFA" w:rsidP="00780A26">
      <w:pPr>
        <w:widowControl/>
        <w:autoSpaceDE w:val="0"/>
        <w:autoSpaceDN w:val="0"/>
        <w:adjustRightInd w:val="0"/>
        <w:spacing w:line="380" w:lineRule="atLeast"/>
        <w:jc w:val="center"/>
        <w:rPr>
          <w:rFonts w:ascii="標楷體" w:eastAsia="標楷體" w:hAnsi="標楷體" w:cs="BiauKai"/>
          <w:b/>
          <w:color w:val="808080"/>
          <w:sz w:val="28"/>
          <w:szCs w:val="28"/>
        </w:rPr>
      </w:pPr>
      <w:r>
        <w:rPr>
          <w:rFonts w:ascii="標楷體" w:eastAsia="標楷體" w:hAnsi="標楷體" w:cs="BiauKai" w:hint="eastAsia"/>
          <w:b/>
          <w:color w:val="808080"/>
          <w:sz w:val="32"/>
          <w:szCs w:val="32"/>
        </w:rPr>
        <w:lastRenderedPageBreak/>
        <w:t>三、素養導向教學設計檢核表</w:t>
      </w:r>
      <w:r>
        <w:rPr>
          <w:rFonts w:ascii="標楷體" w:eastAsia="標楷體" w:hAnsi="標楷體" w:cs="BiauKai" w:hint="eastAsia"/>
          <w:b/>
          <w:color w:val="808080"/>
          <w:sz w:val="28"/>
          <w:szCs w:val="28"/>
        </w:rPr>
        <w:t>(參考)</w:t>
      </w:r>
      <w:bookmarkStart w:id="2" w:name="_GoBack"/>
      <w:bookmarkEnd w:id="2"/>
    </w:p>
    <w:tbl>
      <w:tblPr>
        <w:tblW w:w="9600" w:type="dxa"/>
        <w:tblInd w:w="-652" w:type="dxa"/>
        <w:tblLayout w:type="fixed"/>
        <w:tblLook w:val="0000" w:firstRow="0" w:lastRow="0" w:firstColumn="0" w:lastColumn="0" w:noHBand="0" w:noVBand="0"/>
      </w:tblPr>
      <w:tblGrid>
        <w:gridCol w:w="993"/>
        <w:gridCol w:w="3687"/>
        <w:gridCol w:w="2460"/>
        <w:gridCol w:w="2460"/>
      </w:tblGrid>
      <w:tr w:rsidR="00681CFA" w14:paraId="44AA5DE7" w14:textId="77777777" w:rsidTr="00780A26">
        <w:trPr>
          <w:trHeight w:val="7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5ECAB5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"/>
                <w:b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b/>
                <w:color w:val="808080"/>
                <w:sz w:val="28"/>
                <w:szCs w:val="28"/>
              </w:rPr>
              <w:t>層 面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936496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"/>
                <w:b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b/>
                <w:color w:val="808080"/>
                <w:sz w:val="28"/>
                <w:szCs w:val="28"/>
              </w:rPr>
              <w:t>評鑑指標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86985F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"/>
                <w:b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b/>
                <w:color w:val="808080"/>
                <w:sz w:val="28"/>
                <w:szCs w:val="28"/>
              </w:rPr>
              <w:t>自我檢核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905219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"/>
                <w:b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b/>
                <w:color w:val="808080"/>
                <w:sz w:val="28"/>
                <w:szCs w:val="28"/>
              </w:rPr>
              <w:t>他人檢核</w:t>
            </w:r>
          </w:p>
        </w:tc>
      </w:tr>
      <w:tr w:rsidR="00681CFA" w14:paraId="2D59BCCA" w14:textId="77777777" w:rsidTr="00780A2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3212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pacing w:after="240" w:line="340" w:lineRule="atLeast"/>
              <w:rPr>
                <w:rFonts w:ascii="標楷體" w:eastAsia="標楷體" w:hAnsi="標楷體" w:cs="Times"/>
                <w:b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b/>
                <w:color w:val="808080"/>
                <w:sz w:val="28"/>
                <w:szCs w:val="28"/>
              </w:rPr>
              <w:t xml:space="preserve">素 養 導 向 的 設 計 </w:t>
            </w:r>
          </w:p>
          <w:p w14:paraId="184ABD80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pacing w:line="280" w:lineRule="atLeast"/>
              <w:rPr>
                <w:rFonts w:ascii="標楷體" w:eastAsia="標楷體" w:hAnsi="標楷體" w:cs="Times"/>
                <w:color w:val="80808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8CA1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標楷體" w:eastAsia="標楷體" w:hAnsi="標楷體" w:cs="BiauKai"/>
                <w:b/>
                <w:color w:val="808080"/>
                <w:szCs w:val="24"/>
              </w:rPr>
            </w:pPr>
            <w:r>
              <w:rPr>
                <w:rFonts w:ascii="標楷體" w:eastAsia="標楷體" w:hAnsi="標楷體" w:cs="BiauKai" w:hint="eastAsia"/>
                <w:b/>
                <w:color w:val="808080"/>
              </w:rPr>
              <w:t xml:space="preserve">1.整合知識、技能與態度: </w:t>
            </w:r>
          </w:p>
          <w:p w14:paraId="74A3A7A5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標楷體" w:eastAsia="標楷體" w:hAnsi="標楷體" w:cs="Times"/>
                <w:color w:val="80808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56C2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標楷體" w:eastAsia="標楷體" w:hAnsi="標楷體" w:cs="Times"/>
                <w:color w:val="808080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2706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pacing w:line="280" w:lineRule="atLeast"/>
              <w:rPr>
                <w:rFonts w:ascii="標楷體" w:eastAsia="標楷體" w:hAnsi="標楷體" w:cs="Times"/>
                <w:color w:val="808080"/>
                <w:szCs w:val="28"/>
              </w:rPr>
            </w:pPr>
          </w:p>
        </w:tc>
      </w:tr>
      <w:tr w:rsidR="00681CFA" w14:paraId="076E3633" w14:textId="77777777" w:rsidTr="00780A2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6048" w14:textId="77777777" w:rsidR="00681CFA" w:rsidRDefault="00681CFA" w:rsidP="00F704B4">
            <w:pPr>
              <w:widowControl/>
              <w:rPr>
                <w:rFonts w:ascii="標楷體" w:eastAsia="標楷體" w:hAnsi="標楷體" w:cs="Times"/>
                <w:color w:val="80808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8E42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標楷體" w:eastAsia="標楷體" w:hAnsi="標楷體" w:cs="BiauKai"/>
                <w:b/>
                <w:color w:val="808080"/>
                <w:szCs w:val="24"/>
              </w:rPr>
            </w:pPr>
            <w:r>
              <w:rPr>
                <w:rFonts w:ascii="標楷體" w:eastAsia="標楷體" w:hAnsi="標楷體" w:cs="BiauKai" w:hint="eastAsia"/>
                <w:b/>
                <w:color w:val="808080"/>
              </w:rPr>
              <w:t>2.營造情境化、脈絡化的學習:</w:t>
            </w:r>
          </w:p>
          <w:p w14:paraId="76BC6D97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標楷體" w:eastAsia="標楷體" w:hAnsi="標楷體" w:cs="Times"/>
                <w:color w:val="80808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1E2F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標楷體" w:eastAsia="標楷體" w:hAnsi="標楷體" w:cs="Times"/>
                <w:color w:val="808080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D34E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pacing w:line="280" w:lineRule="atLeast"/>
              <w:rPr>
                <w:rFonts w:ascii="標楷體" w:eastAsia="標楷體" w:hAnsi="標楷體" w:cs="Times"/>
                <w:color w:val="808080"/>
                <w:szCs w:val="28"/>
              </w:rPr>
            </w:pPr>
          </w:p>
        </w:tc>
      </w:tr>
      <w:tr w:rsidR="00681CFA" w14:paraId="7AA019E0" w14:textId="77777777" w:rsidTr="00780A2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F45B" w14:textId="77777777" w:rsidR="00681CFA" w:rsidRDefault="00681CFA" w:rsidP="00F704B4">
            <w:pPr>
              <w:widowControl/>
              <w:rPr>
                <w:rFonts w:ascii="標楷體" w:eastAsia="標楷體" w:hAnsi="標楷體" w:cs="Times"/>
                <w:color w:val="80808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18E1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標楷體" w:eastAsia="標楷體" w:hAnsi="標楷體" w:cs="BiauKai"/>
                <w:b/>
                <w:color w:val="808080"/>
                <w:szCs w:val="24"/>
              </w:rPr>
            </w:pPr>
            <w:r>
              <w:rPr>
                <w:rFonts w:ascii="標楷體" w:eastAsia="標楷體" w:hAnsi="標楷體" w:cs="BiauKai" w:hint="eastAsia"/>
                <w:b/>
                <w:color w:val="808080"/>
              </w:rPr>
              <w:t xml:space="preserve">3.重視學習歷程、策略與方法: </w:t>
            </w:r>
          </w:p>
          <w:p w14:paraId="12CF5711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標楷體" w:eastAsia="標楷體" w:hAnsi="標楷體" w:cs="Times"/>
                <w:color w:val="80808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ED3C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標楷體" w:eastAsia="標楷體" w:hAnsi="標楷體" w:cs="Times"/>
                <w:color w:val="808080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EA44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pacing w:line="280" w:lineRule="atLeast"/>
              <w:rPr>
                <w:rFonts w:ascii="標楷體" w:eastAsia="標楷體" w:hAnsi="標楷體" w:cs="Times"/>
                <w:color w:val="808080"/>
                <w:szCs w:val="28"/>
              </w:rPr>
            </w:pPr>
          </w:p>
        </w:tc>
      </w:tr>
      <w:tr w:rsidR="00681CFA" w14:paraId="5E9D37CA" w14:textId="77777777" w:rsidTr="00780A2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AB38" w14:textId="77777777" w:rsidR="00681CFA" w:rsidRDefault="00681CFA" w:rsidP="00F704B4">
            <w:pPr>
              <w:widowControl/>
              <w:rPr>
                <w:rFonts w:ascii="標楷體" w:eastAsia="標楷體" w:hAnsi="標楷體" w:cs="Times"/>
                <w:color w:val="80808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857F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標楷體" w:eastAsia="標楷體" w:hAnsi="標楷體" w:cs="BiauKai"/>
                <w:b/>
                <w:color w:val="808080"/>
                <w:szCs w:val="24"/>
              </w:rPr>
            </w:pPr>
            <w:r>
              <w:rPr>
                <w:rFonts w:ascii="標楷體" w:eastAsia="標楷體" w:hAnsi="標楷體" w:cs="BiauKai" w:hint="eastAsia"/>
                <w:b/>
                <w:color w:val="808080"/>
              </w:rPr>
              <w:t xml:space="preserve">4.強化實踐力行的表現: </w:t>
            </w:r>
          </w:p>
          <w:p w14:paraId="5904203E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標楷體" w:eastAsia="標楷體" w:hAnsi="標楷體" w:cs="Times"/>
                <w:color w:val="808080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D2D4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標楷體" w:eastAsia="標楷體" w:hAnsi="標楷體" w:cs="Times"/>
                <w:color w:val="808080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BC80" w14:textId="77777777" w:rsidR="00681CFA" w:rsidRDefault="00681CFA" w:rsidP="00F704B4">
            <w:pPr>
              <w:widowControl/>
              <w:autoSpaceDE w:val="0"/>
              <w:autoSpaceDN w:val="0"/>
              <w:adjustRightInd w:val="0"/>
              <w:spacing w:line="280" w:lineRule="atLeast"/>
              <w:rPr>
                <w:rFonts w:ascii="標楷體" w:eastAsia="標楷體" w:hAnsi="標楷體" w:cs="Times"/>
                <w:color w:val="808080"/>
                <w:szCs w:val="28"/>
              </w:rPr>
            </w:pPr>
          </w:p>
        </w:tc>
      </w:tr>
    </w:tbl>
    <w:p w14:paraId="5072308D" w14:textId="77777777" w:rsidR="00681CFA" w:rsidRDefault="00681CFA" w:rsidP="00681CFA">
      <w:pPr>
        <w:ind w:leftChars="225" w:left="540" w:firstLineChars="225" w:firstLine="540"/>
        <w:jc w:val="both"/>
        <w:rPr>
          <w:rFonts w:eastAsia="標楷體"/>
          <w:bCs/>
        </w:rPr>
      </w:pPr>
    </w:p>
    <w:p w14:paraId="47BD67D7" w14:textId="77777777" w:rsidR="00681CFA" w:rsidRPr="00681CFA" w:rsidRDefault="00681CFA" w:rsidP="00681CFA">
      <w:pPr>
        <w:snapToGrid w:val="0"/>
        <w:jc w:val="center"/>
        <w:rPr>
          <w:rFonts w:ascii="標楷體" w:eastAsia="標楷體" w:hAnsi="標楷體" w:cs="標楷體"/>
          <w:b/>
          <w:sz w:val="36"/>
          <w:szCs w:val="36"/>
        </w:rPr>
      </w:pPr>
    </w:p>
    <w:p w14:paraId="48457C0C" w14:textId="77777777" w:rsidR="00437187" w:rsidRPr="00681CFA" w:rsidRDefault="00437187"/>
    <w:sectPr w:rsidR="00437187" w:rsidRPr="00681C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812BD" w14:textId="77777777" w:rsidR="00AE031C" w:rsidRDefault="00AE031C" w:rsidP="00780A26">
      <w:r>
        <w:separator/>
      </w:r>
    </w:p>
  </w:endnote>
  <w:endnote w:type="continuationSeparator" w:id="0">
    <w:p w14:paraId="2C15F599" w14:textId="77777777" w:rsidR="00AE031C" w:rsidRDefault="00AE031C" w:rsidP="0078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Kaiti SC">
    <w:altName w:val="Microsoft YaHei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912F6" w14:textId="77777777" w:rsidR="00AE031C" w:rsidRDefault="00AE031C" w:rsidP="00780A26">
      <w:r>
        <w:separator/>
      </w:r>
    </w:p>
  </w:footnote>
  <w:footnote w:type="continuationSeparator" w:id="0">
    <w:p w14:paraId="2C091BD4" w14:textId="77777777" w:rsidR="00AE031C" w:rsidRDefault="00AE031C" w:rsidP="00780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FA"/>
    <w:rsid w:val="00437187"/>
    <w:rsid w:val="00681CFA"/>
    <w:rsid w:val="00780A26"/>
    <w:rsid w:val="00A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F2B10"/>
  <w15:chartTrackingRefBased/>
  <w15:docId w15:val="{B1FF3F0B-D006-49CF-BB2D-5F8A6BB3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CF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81CFA"/>
    <w:pPr>
      <w:widowControl/>
      <w:spacing w:before="100" w:beforeAutospacing="1" w:after="100" w:afterAutospacing="1"/>
    </w:pPr>
    <w:rPr>
      <w:rFonts w:ascii="新細明體"/>
      <w:color w:val="000000"/>
      <w:kern w:val="0"/>
      <w:szCs w:val="24"/>
    </w:rPr>
  </w:style>
  <w:style w:type="paragraph" w:styleId="HTML">
    <w:name w:val="HTML Preformatted"/>
    <w:basedOn w:val="a"/>
    <w:link w:val="HTML1"/>
    <w:rsid w:val="00681C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uiPriority w:val="99"/>
    <w:semiHidden/>
    <w:rsid w:val="00681CFA"/>
    <w:rPr>
      <w:rFonts w:ascii="Courier New" w:eastAsia="新細明體" w:hAnsi="Courier New" w:cs="Courier New"/>
      <w:sz w:val="20"/>
      <w:szCs w:val="20"/>
    </w:rPr>
  </w:style>
  <w:style w:type="character" w:customStyle="1" w:styleId="HTML1">
    <w:name w:val="HTML 預設格式 字元1"/>
    <w:link w:val="HTML"/>
    <w:uiPriority w:val="99"/>
    <w:rsid w:val="00681CFA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80A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80A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A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80A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2</cp:revision>
  <cp:lastPrinted>2022-01-24T06:02:00Z</cp:lastPrinted>
  <dcterms:created xsi:type="dcterms:W3CDTF">2022-01-24T05:53:00Z</dcterms:created>
  <dcterms:modified xsi:type="dcterms:W3CDTF">2022-01-24T06:03:00Z</dcterms:modified>
</cp:coreProperties>
</file>